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28C" w:rsidRPr="00CD513B" w:rsidRDefault="0095328C" w:rsidP="0095328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CD513B">
        <w:rPr>
          <w:rFonts w:ascii="Arial" w:eastAsia="MS Mincho" w:hAnsi="Arial"/>
          <w:b/>
          <w:noProof/>
          <w:sz w:val="24"/>
        </w:rPr>
        <w:t>3GPP TSG-</w:t>
      </w:r>
      <w:r w:rsidRPr="00CD513B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CD513B">
        <w:rPr>
          <w:rFonts w:ascii="Arial" w:eastAsia="MS Mincho" w:hAnsi="Arial"/>
          <w:b/>
          <w:noProof/>
          <w:sz w:val="24"/>
        </w:rPr>
        <w:t xml:space="preserve"> Meetin</w:t>
      </w:r>
      <w:r w:rsidRPr="00CD513B">
        <w:rPr>
          <w:rFonts w:ascii="Arial" w:eastAsia="MS Mincho" w:hAnsi="Arial"/>
          <w:b/>
          <w:noProof/>
          <w:sz w:val="24"/>
          <w:lang w:eastAsia="zh-CN"/>
        </w:rPr>
        <w:t>g #10</w:t>
      </w:r>
      <w:r w:rsidR="00AE02F8">
        <w:rPr>
          <w:rFonts w:ascii="Arial" w:eastAsia="MS Mincho" w:hAnsi="Arial"/>
          <w:b/>
          <w:noProof/>
          <w:sz w:val="24"/>
          <w:lang w:eastAsia="zh-CN"/>
        </w:rPr>
        <w:t>1bis</w:t>
      </w:r>
      <w:r w:rsidRPr="00CD513B">
        <w:rPr>
          <w:rFonts w:ascii="Arial" w:eastAsia="MS Mincho" w:hAnsi="Arial"/>
          <w:b/>
          <w:noProof/>
          <w:sz w:val="24"/>
          <w:lang w:eastAsia="zh-CN"/>
        </w:rPr>
        <w:t>-e</w:t>
      </w:r>
      <w:r w:rsidRPr="00CD513B">
        <w:rPr>
          <w:rFonts w:ascii="Arial" w:eastAsia="MS Mincho" w:hAnsi="Arial" w:cs="Arial"/>
          <w:b/>
          <w:noProof/>
          <w:sz w:val="24"/>
          <w:szCs w:val="24"/>
        </w:rPr>
        <w:tab/>
      </w:r>
      <w:r w:rsidR="003E3C7F" w:rsidRPr="003E3C7F">
        <w:rPr>
          <w:rFonts w:ascii="Arial" w:eastAsia="宋体" w:hAnsi="Arial" w:cs="Arial"/>
          <w:b/>
          <w:noProof/>
          <w:sz w:val="24"/>
          <w:szCs w:val="24"/>
          <w:lang w:eastAsia="zh-CN"/>
        </w:rPr>
        <w:t>R4-2201006</w:t>
      </w:r>
    </w:p>
    <w:bookmarkEnd w:id="0"/>
    <w:p w:rsidR="0095328C" w:rsidRPr="00CD513B" w:rsidRDefault="0095328C" w:rsidP="0095328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CD513B">
        <w:rPr>
          <w:rFonts w:ascii="Arial" w:eastAsia="MS Mincho" w:hAnsi="Arial"/>
          <w:b/>
          <w:noProof/>
          <w:sz w:val="24"/>
        </w:rPr>
        <w:t>Electronic Meeting, 17</w:t>
      </w:r>
      <w:r w:rsidRPr="00CD513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CD513B">
        <w:rPr>
          <w:rFonts w:ascii="Arial" w:eastAsia="MS Mincho" w:hAnsi="Arial"/>
          <w:b/>
          <w:noProof/>
          <w:sz w:val="24"/>
        </w:rPr>
        <w:t xml:space="preserve"> - 25</w:t>
      </w:r>
      <w:r w:rsidRPr="00CD513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CD513B">
        <w:rPr>
          <w:rFonts w:ascii="Arial" w:eastAsia="MS Mincho" w:hAnsi="Arial"/>
          <w:b/>
          <w:noProof/>
          <w:sz w:val="24"/>
        </w:rPr>
        <w:t xml:space="preserve"> Jan, 2022</w:t>
      </w:r>
    </w:p>
    <w:bookmarkEnd w:id="1"/>
    <w:p w:rsidR="00D46BD4" w:rsidRPr="0095328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DB6EE1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DB6EE1" w:rsidRPr="00DB6EE1">
        <w:rPr>
          <w:rFonts w:ascii="Arial" w:hAnsi="Arial"/>
          <w:sz w:val="24"/>
          <w:lang w:val="en-US" w:eastAsia="zh-CN"/>
        </w:rPr>
        <w:t>Discussion on PUSCH demodulation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B11A0">
        <w:rPr>
          <w:rFonts w:ascii="Arial" w:hAnsi="Arial"/>
          <w:sz w:val="24"/>
          <w:lang w:val="pt-BR"/>
        </w:rPr>
        <w:tab/>
      </w:r>
      <w:r w:rsidR="0095328C">
        <w:rPr>
          <w:rFonts w:ascii="Arial" w:hAnsi="Arial"/>
          <w:sz w:val="24"/>
          <w:lang w:val="pt-BR"/>
        </w:rPr>
        <w:t>6.9.5.3.1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7009CC" w:rsidRPr="004B565E" w:rsidRDefault="007009CC" w:rsidP="007009CC">
      <w:pPr>
        <w:rPr>
          <w:lang w:val="en-US" w:eastAsia="zh-CN"/>
        </w:rPr>
      </w:pPr>
      <w:r>
        <w:rPr>
          <w:lang w:eastAsia="zh-CN"/>
        </w:rPr>
        <w:t>During RAN#</w:t>
      </w:r>
      <w:r w:rsidR="008A77B2">
        <w:rPr>
          <w:lang w:eastAsia="zh-CN"/>
        </w:rPr>
        <w:t>10</w:t>
      </w:r>
      <w:r w:rsidR="0095328C">
        <w:rPr>
          <w:lang w:eastAsia="zh-CN"/>
        </w:rPr>
        <w:t>1-</w:t>
      </w:r>
      <w:r>
        <w:rPr>
          <w:lang w:eastAsia="zh-CN"/>
        </w:rPr>
        <w:t xml:space="preserve">e meeting, </w:t>
      </w:r>
      <w:r w:rsidR="00241CAA">
        <w:rPr>
          <w:lang w:eastAsia="zh-CN"/>
        </w:rPr>
        <w:t>WF</w:t>
      </w:r>
      <w:r w:rsidR="00227E04" w:rsidRPr="00227E04">
        <w:rPr>
          <w:lang w:eastAsia="zh-CN"/>
        </w:rPr>
        <w:t xml:space="preserve"> </w:t>
      </w:r>
      <w:r w:rsidR="008A77B2">
        <w:rPr>
          <w:lang w:eastAsia="zh-CN"/>
        </w:rPr>
        <w:fldChar w:fldCharType="begin"/>
      </w:r>
      <w:r w:rsidR="008A77B2">
        <w:rPr>
          <w:lang w:eastAsia="zh-CN"/>
        </w:rPr>
        <w:instrText xml:space="preserve"> REF _Ref84840730 \r \h </w:instrText>
      </w:r>
      <w:r w:rsidR="008A77B2">
        <w:rPr>
          <w:lang w:eastAsia="zh-CN"/>
        </w:rPr>
      </w:r>
      <w:r w:rsidR="008A77B2">
        <w:rPr>
          <w:lang w:eastAsia="zh-CN"/>
        </w:rPr>
        <w:fldChar w:fldCharType="separate"/>
      </w:r>
      <w:r w:rsidR="008A77B2">
        <w:rPr>
          <w:lang w:eastAsia="zh-CN"/>
        </w:rPr>
        <w:t>[1]</w:t>
      </w:r>
      <w:r w:rsidR="008A77B2"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bookmarkStart w:id="2" w:name="_Hlk84866164"/>
      <w:r w:rsidR="008A77B2" w:rsidRPr="008A77B2">
        <w:rPr>
          <w:lang w:eastAsia="zh-CN"/>
        </w:rPr>
        <w:t>on FR2 HST demodulation</w:t>
      </w:r>
      <w:bookmarkEnd w:id="2"/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="00ED0B5F">
        <w:rPr>
          <w:lang w:val="en-US" w:eastAsia="zh-CN"/>
        </w:rPr>
        <w:t>PUSCH</w:t>
      </w:r>
      <w:r w:rsidRPr="007009CC">
        <w:rPr>
          <w:lang w:val="en-US" w:eastAsia="zh-CN"/>
        </w:rPr>
        <w:t xml:space="preserve"> demodulation requirements for FR2 HST</w:t>
      </w:r>
      <w:r w:rsidRPr="004B565E">
        <w:rPr>
          <w:lang w:val="en-US" w:eastAsia="zh-CN"/>
        </w:rPr>
        <w:t>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8B75AB" w:rsidRDefault="0095328C" w:rsidP="00436986">
      <w:pPr>
        <w:pStyle w:val="2"/>
        <w:rPr>
          <w:lang w:val="en-US" w:eastAsia="zh-CN"/>
        </w:rPr>
      </w:pPr>
      <w:r w:rsidRPr="0095328C">
        <w:rPr>
          <w:lang w:val="en-US" w:eastAsia="zh-CN"/>
        </w:rPr>
        <w:t>RS configurations for PUSCH and UL timing adjustment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5328C" w:rsidRPr="0095328C" w:rsidTr="00A708A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28C" w:rsidRPr="0095328C" w:rsidRDefault="0095328C" w:rsidP="0095328C">
            <w:pPr>
              <w:spacing w:after="0"/>
              <w:rPr>
                <w:b/>
                <w:i/>
                <w:lang w:val="en-US" w:eastAsia="zh-CN"/>
              </w:rPr>
            </w:pPr>
            <w:r w:rsidRPr="0095328C">
              <w:rPr>
                <w:b/>
                <w:i/>
                <w:highlight w:val="green"/>
                <w:lang w:val="en-US"/>
              </w:rPr>
              <w:t>Agreement:</w:t>
            </w:r>
          </w:p>
          <w:p w:rsidR="0095328C" w:rsidRPr="0095328C" w:rsidRDefault="0095328C" w:rsidP="00027660">
            <w:pPr>
              <w:pStyle w:val="a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firstLineChars="0"/>
              <w:rPr>
                <w:i/>
                <w:szCs w:val="24"/>
                <w:lang w:val="en-US" w:eastAsia="zh-CN"/>
              </w:rPr>
            </w:pPr>
            <w:r w:rsidRPr="0095328C">
              <w:rPr>
                <w:i/>
                <w:szCs w:val="24"/>
                <w:lang w:val="en-US" w:eastAsia="zh-CN"/>
              </w:rPr>
              <w:t xml:space="preserve">Define requirement with 1 DMRS + PT_RS (L=1, K=2) configuration </w:t>
            </w:r>
          </w:p>
          <w:p w:rsidR="0095328C" w:rsidRPr="0095328C" w:rsidRDefault="0095328C" w:rsidP="00027660">
            <w:pPr>
              <w:pStyle w:val="a3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firstLineChars="0"/>
              <w:rPr>
                <w:i/>
                <w:szCs w:val="24"/>
                <w:lang w:val="en-US" w:eastAsia="zh-CN"/>
              </w:rPr>
            </w:pPr>
            <w:r w:rsidRPr="0095328C">
              <w:rPr>
                <w:i/>
                <w:szCs w:val="24"/>
                <w:lang w:val="en-US" w:eastAsia="zh-CN"/>
              </w:rPr>
              <w:t>Define FRC for 1 DMRS + PT_RS (L=1, K=2)</w:t>
            </w:r>
          </w:p>
          <w:p w:rsidR="0095328C" w:rsidRPr="0095328C" w:rsidRDefault="0095328C" w:rsidP="00027660">
            <w:pPr>
              <w:pStyle w:val="a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firstLineChars="0"/>
              <w:rPr>
                <w:i/>
                <w:szCs w:val="24"/>
                <w:lang w:val="en-US" w:eastAsia="zh-CN"/>
              </w:rPr>
            </w:pPr>
            <w:r w:rsidRPr="0095328C">
              <w:rPr>
                <w:i/>
                <w:szCs w:val="24"/>
                <w:lang w:val="en-US" w:eastAsia="zh-CN"/>
              </w:rPr>
              <w:t>Define requirement based on the simulation results with 2 DMRS+ PT_RS (L=1, K=2) configuration, but the final requirements are applicable for both 2 DMRS+ PT_RS (L=1, K=2) and 3 DMRS + PT_RS (L=1, K=2)</w:t>
            </w:r>
          </w:p>
          <w:p w:rsidR="0095328C" w:rsidRPr="0095328C" w:rsidRDefault="0095328C" w:rsidP="00027660">
            <w:pPr>
              <w:pStyle w:val="a3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firstLineChars="0"/>
              <w:rPr>
                <w:i/>
                <w:szCs w:val="24"/>
                <w:lang w:val="en-US" w:eastAsia="zh-CN"/>
              </w:rPr>
            </w:pPr>
            <w:r w:rsidRPr="0095328C">
              <w:rPr>
                <w:i/>
                <w:szCs w:val="24"/>
                <w:lang w:val="en-US" w:eastAsia="zh-CN"/>
              </w:rPr>
              <w:t>Define FRC for 2 DMRS + PT_RS (L=1, K=2)</w:t>
            </w:r>
          </w:p>
          <w:p w:rsidR="0095328C" w:rsidRPr="0095328C" w:rsidRDefault="0095328C" w:rsidP="00027660">
            <w:pPr>
              <w:pStyle w:val="a3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firstLineChars="0"/>
              <w:rPr>
                <w:bCs/>
                <w:i/>
                <w:color w:val="000000" w:themeColor="text1"/>
                <w:lang w:val="en-US" w:eastAsia="zh-CN"/>
              </w:rPr>
            </w:pPr>
            <w:r w:rsidRPr="0095328C">
              <w:rPr>
                <w:i/>
                <w:szCs w:val="24"/>
                <w:lang w:val="en-US" w:eastAsia="zh-CN"/>
              </w:rPr>
              <w:t>Define FRC for 3 DMRS + PT_RS (L=1, K=2)</w:t>
            </w:r>
          </w:p>
          <w:p w:rsidR="0095328C" w:rsidRPr="0095328C" w:rsidRDefault="0095328C" w:rsidP="0095328C">
            <w:pPr>
              <w:spacing w:after="0" w:line="252" w:lineRule="auto"/>
              <w:rPr>
                <w:bCs/>
                <w:i/>
                <w:color w:val="000000" w:themeColor="text1"/>
                <w:lang w:val="en-US" w:eastAsia="zh-CN"/>
              </w:rPr>
            </w:pPr>
          </w:p>
          <w:p w:rsidR="0095328C" w:rsidRPr="0095328C" w:rsidRDefault="0095328C" w:rsidP="0095328C">
            <w:pPr>
              <w:spacing w:after="0" w:line="252" w:lineRule="auto"/>
              <w:rPr>
                <w:b/>
                <w:i/>
                <w:color w:val="000000" w:themeColor="text1"/>
                <w:lang w:val="en-US" w:eastAsia="zh-CN"/>
              </w:rPr>
            </w:pPr>
            <w:r w:rsidRPr="0095328C">
              <w:rPr>
                <w:b/>
                <w:i/>
                <w:color w:val="000000" w:themeColor="text1"/>
                <w:lang w:val="en-US" w:eastAsia="zh-CN"/>
              </w:rPr>
              <w:t>Way forward</w:t>
            </w:r>
          </w:p>
          <w:p w:rsidR="0095328C" w:rsidRPr="0095328C" w:rsidRDefault="0095328C" w:rsidP="00027660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firstLineChars="0"/>
              <w:textAlignment w:val="baseline"/>
              <w:rPr>
                <w:bCs/>
                <w:i/>
                <w:color w:val="000000" w:themeColor="text1"/>
                <w:lang w:val="en-US" w:eastAsia="zh-CN"/>
              </w:rPr>
            </w:pPr>
            <w:r w:rsidRPr="0095328C">
              <w:rPr>
                <w:bCs/>
                <w:i/>
                <w:color w:val="000000" w:themeColor="text1"/>
                <w:lang w:val="en-US" w:eastAsia="zh-CN"/>
              </w:rPr>
              <w:t>FFS, definition of test applicability rules based on BS manufacturer declaration</w:t>
            </w:r>
          </w:p>
        </w:tc>
      </w:tr>
    </w:tbl>
    <w:p w:rsidR="002B3523" w:rsidRPr="0095328C" w:rsidRDefault="002B3523" w:rsidP="004F7B45">
      <w:pPr>
        <w:rPr>
          <w:lang w:eastAsia="zh-CN"/>
        </w:rPr>
      </w:pPr>
    </w:p>
    <w:p w:rsidR="00135884" w:rsidRDefault="0095328C" w:rsidP="0095328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95328C">
        <w:rPr>
          <w:lang w:eastAsia="zh-CN"/>
        </w:rPr>
        <w:t>test applicability rule</w:t>
      </w:r>
      <w:r>
        <w:rPr>
          <w:lang w:eastAsia="zh-CN"/>
        </w:rPr>
        <w:t xml:space="preserve"> for different RS </w:t>
      </w:r>
      <w:r w:rsidRPr="0095328C">
        <w:rPr>
          <w:lang w:eastAsia="zh-CN"/>
        </w:rPr>
        <w:t>configurations</w:t>
      </w:r>
      <w:r>
        <w:rPr>
          <w:lang w:eastAsia="zh-CN"/>
        </w:rPr>
        <w:t xml:space="preserve">, </w:t>
      </w:r>
      <w:r w:rsidR="00664363">
        <w:rPr>
          <w:lang w:eastAsia="zh-CN"/>
        </w:rPr>
        <w:t>we propose to add a note to the performance requirements as following to ensure that only one case is tested.</w:t>
      </w:r>
    </w:p>
    <w:p w:rsidR="00664363" w:rsidRDefault="00664363" w:rsidP="00027660">
      <w:pPr>
        <w:pStyle w:val="a3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E</w:t>
      </w:r>
      <w:r w:rsidRPr="00664363">
        <w:rPr>
          <w:lang w:eastAsia="zh-CN"/>
        </w:rPr>
        <w:t>ither pos 1</w:t>
      </w:r>
      <w:r>
        <w:rPr>
          <w:lang w:eastAsia="zh-CN"/>
        </w:rPr>
        <w:t xml:space="preserve">, </w:t>
      </w:r>
      <w:r w:rsidRPr="00664363">
        <w:rPr>
          <w:lang w:eastAsia="zh-CN"/>
        </w:rPr>
        <w:t>pos 2</w:t>
      </w:r>
      <w:r>
        <w:rPr>
          <w:lang w:eastAsia="zh-CN"/>
        </w:rPr>
        <w:t xml:space="preserve"> or pos 3</w:t>
      </w:r>
      <w:r w:rsidRPr="00664363">
        <w:rPr>
          <w:lang w:eastAsia="zh-CN"/>
        </w:rPr>
        <w:t xml:space="preserve"> may be used for the test FRC</w:t>
      </w:r>
      <w:r>
        <w:rPr>
          <w:lang w:eastAsia="zh-CN"/>
        </w:rPr>
        <w:t xml:space="preserve"> based on BS </w:t>
      </w:r>
      <w:r w:rsidRPr="00664363">
        <w:rPr>
          <w:lang w:eastAsia="zh-CN"/>
        </w:rPr>
        <w:t>manufacturer declaration. A pass with either of these possibilities is sufficient to demonstrate compliance to the core requirement.</w:t>
      </w:r>
    </w:p>
    <w:p w:rsidR="00664363" w:rsidRDefault="00664363" w:rsidP="00664363">
      <w:pPr>
        <w:pStyle w:val="Proposal"/>
      </w:pPr>
      <w:r>
        <w:t>A</w:t>
      </w:r>
      <w:r w:rsidRPr="00664363">
        <w:t>dd a note to the performance requirements as following to ensure that only one case is tested.</w:t>
      </w:r>
    </w:p>
    <w:p w:rsidR="00664363" w:rsidRDefault="00664363" w:rsidP="00027660">
      <w:pPr>
        <w:pStyle w:val="Proposal"/>
        <w:numPr>
          <w:ilvl w:val="0"/>
          <w:numId w:val="8"/>
        </w:numPr>
      </w:pPr>
      <w:r>
        <w:t>E</w:t>
      </w:r>
      <w:r w:rsidRPr="00664363">
        <w:t>ither pos 1</w:t>
      </w:r>
      <w:r>
        <w:t xml:space="preserve">, </w:t>
      </w:r>
      <w:r w:rsidRPr="00664363">
        <w:t>pos 2</w:t>
      </w:r>
      <w:r>
        <w:t xml:space="preserve"> or pos 3</w:t>
      </w:r>
      <w:r w:rsidRPr="00664363">
        <w:t xml:space="preserve"> may be used for the test FRC</w:t>
      </w:r>
      <w:r>
        <w:t xml:space="preserve"> based on BS </w:t>
      </w:r>
      <w:r w:rsidRPr="00664363">
        <w:t>manufacturer declaration. A pass with either of these possibilities is sufficient to demonstrate compliance to the core requirement.</w:t>
      </w:r>
    </w:p>
    <w:p w:rsidR="00983585" w:rsidRDefault="00A001AD" w:rsidP="00436986">
      <w:pPr>
        <w:pStyle w:val="2"/>
        <w:rPr>
          <w:lang w:val="en-US" w:eastAsia="zh-CN"/>
        </w:rPr>
      </w:pPr>
      <w:r w:rsidRPr="00A001AD">
        <w:rPr>
          <w:lang w:val="en-US" w:eastAsia="zh-CN"/>
        </w:rPr>
        <w:t>FOC implementation and MCS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001AD" w:rsidRPr="00A001AD" w:rsidTr="00A708A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1AD" w:rsidRPr="00A001AD" w:rsidRDefault="00A001AD" w:rsidP="00A001AD">
            <w:pPr>
              <w:spacing w:after="0"/>
              <w:rPr>
                <w:b/>
                <w:i/>
                <w:lang w:val="en-US" w:eastAsia="zh-CN"/>
              </w:rPr>
            </w:pPr>
            <w:bookmarkStart w:id="3" w:name="_Hlk87479694"/>
            <w:r w:rsidRPr="00A001AD">
              <w:rPr>
                <w:b/>
                <w:i/>
                <w:highlight w:val="green"/>
                <w:lang w:val="en-US"/>
              </w:rPr>
              <w:t>Agreements:</w:t>
            </w:r>
          </w:p>
          <w:p w:rsidR="00A001AD" w:rsidRPr="00A001AD" w:rsidRDefault="00A001AD" w:rsidP="00027660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firstLineChars="0"/>
              <w:textAlignment w:val="baseline"/>
              <w:rPr>
                <w:rFonts w:eastAsia="Yu Mincho"/>
                <w:i/>
                <w:szCs w:val="24"/>
                <w:lang w:val="en-US" w:eastAsia="zh-CN"/>
              </w:rPr>
            </w:pPr>
            <w:bookmarkStart w:id="4" w:name="_Hlk87523027"/>
            <w:r w:rsidRPr="00A001AD">
              <w:rPr>
                <w:rFonts w:eastAsia="Yu Mincho"/>
                <w:i/>
                <w:szCs w:val="24"/>
                <w:lang w:val="en-US" w:eastAsia="zh-CN"/>
              </w:rPr>
              <w:t>FOC method is up to BS implementation</w:t>
            </w:r>
          </w:p>
          <w:p w:rsidR="00A001AD" w:rsidRPr="00A001AD" w:rsidRDefault="00A001AD" w:rsidP="00027660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firstLineChars="0"/>
              <w:textAlignment w:val="baseline"/>
              <w:rPr>
                <w:rFonts w:eastAsia="Yu Mincho"/>
                <w:i/>
                <w:szCs w:val="24"/>
                <w:lang w:val="en-US" w:eastAsia="zh-CN"/>
              </w:rPr>
            </w:pPr>
            <w:r w:rsidRPr="00A001AD">
              <w:rPr>
                <w:rFonts w:eastAsia="Yu Mincho"/>
                <w:i/>
                <w:szCs w:val="24"/>
                <w:lang w:val="en-US" w:eastAsia="zh-CN"/>
              </w:rPr>
              <w:t xml:space="preserve">Do not capture assumptions on FOC scheme in specification   </w:t>
            </w:r>
          </w:p>
          <w:p w:rsidR="00A001AD" w:rsidRPr="00A001AD" w:rsidRDefault="00A001AD" w:rsidP="00027660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firstLineChars="0"/>
              <w:textAlignment w:val="baseline"/>
              <w:rPr>
                <w:i/>
                <w:szCs w:val="24"/>
                <w:lang w:val="en-US" w:eastAsia="zh-CN"/>
              </w:rPr>
            </w:pPr>
            <w:r w:rsidRPr="00A001AD">
              <w:rPr>
                <w:rFonts w:eastAsia="Yu Mincho"/>
                <w:i/>
                <w:szCs w:val="24"/>
                <w:lang w:val="en-US" w:eastAsia="zh-CN"/>
              </w:rPr>
              <w:t>Define PUSCH requirements with MCS(s) between MCS16-20 that is/are feasible and testable.</w:t>
            </w:r>
          </w:p>
          <w:bookmarkEnd w:id="4"/>
          <w:p w:rsidR="00A001AD" w:rsidRPr="00A001AD" w:rsidRDefault="00A001AD" w:rsidP="00A001AD">
            <w:pPr>
              <w:spacing w:after="0" w:line="252" w:lineRule="auto"/>
              <w:rPr>
                <w:b/>
                <w:bCs/>
                <w:i/>
                <w:szCs w:val="24"/>
                <w:highlight w:val="yellow"/>
                <w:lang w:val="en-US" w:eastAsia="zh-CN"/>
              </w:rPr>
            </w:pPr>
          </w:p>
          <w:p w:rsidR="00A001AD" w:rsidRPr="00A001AD" w:rsidRDefault="00A001AD" w:rsidP="00A001AD">
            <w:pPr>
              <w:spacing w:after="0" w:line="252" w:lineRule="auto"/>
              <w:rPr>
                <w:b/>
                <w:bCs/>
                <w:i/>
                <w:szCs w:val="24"/>
                <w:lang w:val="en-US" w:eastAsia="zh-CN"/>
              </w:rPr>
            </w:pPr>
            <w:r w:rsidRPr="00A001AD">
              <w:rPr>
                <w:b/>
                <w:bCs/>
                <w:i/>
                <w:szCs w:val="24"/>
                <w:lang w:val="en-US" w:eastAsia="zh-CN"/>
              </w:rPr>
              <w:t>Way forward:</w:t>
            </w:r>
          </w:p>
          <w:p w:rsidR="00A001AD" w:rsidRPr="00A001AD" w:rsidRDefault="00A001AD" w:rsidP="00027660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textAlignment w:val="baseline"/>
              <w:rPr>
                <w:i/>
                <w:szCs w:val="24"/>
                <w:lang w:val="en-US" w:eastAsia="zh-CN"/>
              </w:rPr>
            </w:pPr>
            <w:r w:rsidRPr="00A001AD">
              <w:rPr>
                <w:i/>
                <w:szCs w:val="24"/>
                <w:lang w:val="en-US" w:eastAsia="zh-CN"/>
              </w:rPr>
              <w:t>Companies are encouraged to further check and align the results because a significant span among the initial submitted results is observed ([R4-2117591]).</w:t>
            </w:r>
          </w:p>
          <w:p w:rsidR="00A001AD" w:rsidRPr="00A001AD" w:rsidRDefault="00A001AD" w:rsidP="00027660">
            <w:pPr>
              <w:pStyle w:val="a3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textAlignment w:val="baseline"/>
              <w:rPr>
                <w:i/>
                <w:szCs w:val="24"/>
                <w:lang w:val="en-US" w:eastAsia="zh-CN"/>
              </w:rPr>
            </w:pPr>
            <w:r w:rsidRPr="00A001AD">
              <w:rPr>
                <w:i/>
                <w:szCs w:val="24"/>
                <w:lang w:val="en-US" w:eastAsia="zh-CN"/>
              </w:rPr>
              <w:t>FFS, the ways to agree on the requirements if the significant span in the results persists</w:t>
            </w:r>
          </w:p>
          <w:p w:rsidR="00A001AD" w:rsidRPr="00A001AD" w:rsidRDefault="00A001AD" w:rsidP="00027660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textAlignment w:val="baseline"/>
              <w:rPr>
                <w:i/>
                <w:szCs w:val="24"/>
                <w:lang w:val="en-US" w:eastAsia="zh-CN"/>
              </w:rPr>
            </w:pPr>
            <w:r w:rsidRPr="00A001AD">
              <w:rPr>
                <w:i/>
                <w:szCs w:val="24"/>
                <w:lang w:val="en-US" w:eastAsia="zh-CN"/>
              </w:rPr>
              <w:t>Companies are encouraged to identify suitable MCS(s) for requirements between MCS16-20</w:t>
            </w:r>
            <w:bookmarkEnd w:id="3"/>
            <w:r w:rsidRPr="00A001AD">
              <w:rPr>
                <w:i/>
                <w:szCs w:val="24"/>
                <w:lang w:val="en-US" w:eastAsia="zh-CN"/>
              </w:rPr>
              <w:t xml:space="preserve"> in the next meeting</w:t>
            </w:r>
          </w:p>
        </w:tc>
      </w:tr>
    </w:tbl>
    <w:p w:rsidR="00983585" w:rsidRPr="00A001AD" w:rsidRDefault="00983585" w:rsidP="00983585">
      <w:pPr>
        <w:rPr>
          <w:lang w:eastAsia="zh-CN"/>
        </w:rPr>
      </w:pPr>
    </w:p>
    <w:p w:rsidR="008515E0" w:rsidRDefault="008515E0" w:rsidP="00983585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ere we perform simulations to select MCS </w:t>
      </w:r>
      <w:r w:rsidR="002D4DAF">
        <w:rPr>
          <w:lang w:val="en-US" w:eastAsia="zh-CN"/>
        </w:rPr>
        <w:t xml:space="preserve">with different </w:t>
      </w:r>
      <w:r w:rsidR="002D4DAF" w:rsidRPr="002D4DAF">
        <w:rPr>
          <w:lang w:val="en-US" w:eastAsia="zh-CN"/>
        </w:rPr>
        <w:t>RS configuration</w:t>
      </w:r>
      <w:r w:rsidR="002D4DAF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FOC implementation, as following </w:t>
      </w:r>
      <w:r w:rsidR="002D4DAF">
        <w:rPr>
          <w:lang w:val="en-US" w:eastAsia="zh-CN"/>
        </w:rPr>
        <w:t>Table 2.2-1</w:t>
      </w:r>
      <w:r>
        <w:rPr>
          <w:lang w:val="en-US" w:eastAsia="zh-CN"/>
        </w:rPr>
        <w:t xml:space="preserve"> shows.</w:t>
      </w:r>
    </w:p>
    <w:p w:rsidR="008515E0" w:rsidRPr="008515E0" w:rsidRDefault="008515E0" w:rsidP="00CA3F1B">
      <w:pPr>
        <w:pStyle w:val="TH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 xml:space="preserve">able 2.2-1 Simulation results for different </w:t>
      </w:r>
      <w:r w:rsidRPr="008515E0">
        <w:rPr>
          <w:lang w:val="en-US"/>
        </w:rPr>
        <w:t>RS configuration, MCS and FOC implementation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746"/>
        <w:gridCol w:w="966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AD5704" w:rsidRPr="00A32095" w:rsidTr="00CB4D8D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bookmarkStart w:id="5" w:name="_Hlk84923895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DMRS</w:t>
            </w:r>
          </w:p>
        </w:tc>
        <w:tc>
          <w:tcPr>
            <w:tcW w:w="0" w:type="auto"/>
            <w:vMerge w:val="restart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A32095">
              <w:rPr>
                <w:rFonts w:ascii="Arial" w:hAnsi="Arial" w:cs="Arial" w:hint="eastAsia"/>
                <w:b/>
                <w:sz w:val="18"/>
                <w:lang w:val="en-US" w:eastAsia="zh-CN"/>
              </w:rPr>
              <w:t>F</w:t>
            </w:r>
            <w:r w:rsidRPr="00A32095">
              <w:rPr>
                <w:rFonts w:ascii="Arial" w:hAnsi="Arial" w:cs="Arial"/>
                <w:b/>
                <w:sz w:val="18"/>
                <w:lang w:val="en-US" w:eastAsia="zh-CN"/>
              </w:rPr>
              <w:t>OC</w:t>
            </w:r>
          </w:p>
        </w:tc>
        <w:tc>
          <w:tcPr>
            <w:tcW w:w="0" w:type="auto"/>
            <w:gridSpan w:val="10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A32095">
              <w:rPr>
                <w:rFonts w:ascii="Arial" w:hAnsi="Arial" w:cs="Arial" w:hint="eastAsia"/>
                <w:b/>
                <w:sz w:val="18"/>
                <w:lang w:eastAsia="ko-KR"/>
              </w:rPr>
              <w:t>S</w:t>
            </w:r>
            <w:r w:rsidRPr="00A32095">
              <w:rPr>
                <w:rFonts w:ascii="Arial" w:hAnsi="Arial" w:cs="Arial"/>
                <w:b/>
                <w:sz w:val="18"/>
                <w:lang w:eastAsia="ko-KR"/>
              </w:rPr>
              <w:t>NR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>@70%maximum throughput</w:t>
            </w:r>
            <w:r w:rsidRPr="00A32095">
              <w:rPr>
                <w:rFonts w:ascii="Arial" w:hAnsi="Arial" w:cs="Arial"/>
                <w:b/>
                <w:sz w:val="18"/>
                <w:lang w:eastAsia="ko-KR"/>
              </w:rPr>
              <w:t xml:space="preserve"> (dB)</w:t>
            </w:r>
          </w:p>
        </w:tc>
      </w:tr>
      <w:tr w:rsidR="00AD5704" w:rsidRPr="00A32095" w:rsidTr="00CB4D8D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:rsidR="00AD5704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5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0MHz</w:t>
            </w:r>
          </w:p>
        </w:tc>
        <w:tc>
          <w:tcPr>
            <w:tcW w:w="0" w:type="auto"/>
            <w:gridSpan w:val="5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00MHz</w:t>
            </w:r>
          </w:p>
        </w:tc>
      </w:tr>
      <w:tr w:rsidR="00AD5704" w:rsidRPr="00A32095" w:rsidTr="00CB4D8D">
        <w:trPr>
          <w:jc w:val="center"/>
        </w:trPr>
        <w:tc>
          <w:tcPr>
            <w:tcW w:w="0" w:type="auto"/>
            <w:vMerge/>
            <w:vAlign w:val="center"/>
          </w:tcPr>
          <w:p w:rsidR="00AD5704" w:rsidRDefault="00AD5704" w:rsidP="00AD57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D5704" w:rsidRPr="00A32095" w:rsidRDefault="00AD5704" w:rsidP="00AD57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AD5704" w:rsidRPr="00A32095" w:rsidRDefault="00AD5704" w:rsidP="00AD57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MCS</w:t>
            </w:r>
            <w:r>
              <w:rPr>
                <w:rFonts w:ascii="Arial" w:hAnsi="Arial" w:cs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D57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32095">
              <w:rPr>
                <w:rFonts w:ascii="Arial" w:hAnsi="Arial" w:cs="Arial"/>
                <w:b/>
                <w:sz w:val="18"/>
                <w:lang w:eastAsia="zh-CN"/>
              </w:rPr>
              <w:t>MCS1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AD5704" w:rsidRDefault="00AD5704" w:rsidP="00AD57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CS18</w:t>
            </w:r>
          </w:p>
        </w:tc>
        <w:tc>
          <w:tcPr>
            <w:tcW w:w="0" w:type="auto"/>
            <w:vAlign w:val="center"/>
          </w:tcPr>
          <w:p w:rsidR="00AD5704" w:rsidRDefault="00AD5704" w:rsidP="00AD57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CS19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D57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MCS</w:t>
            </w:r>
            <w:r>
              <w:rPr>
                <w:rFonts w:ascii="Arial" w:hAnsi="Arial" w:cs="Arial" w:hint="eastAsia"/>
                <w:b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D57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MCS</w:t>
            </w:r>
            <w:r>
              <w:rPr>
                <w:rFonts w:ascii="Arial" w:hAnsi="Arial" w:cs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AD5704" w:rsidRDefault="00AD5704" w:rsidP="00AD57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CS1</w:t>
            </w:r>
            <w:r w:rsidR="00AC72CC">
              <w:rPr>
                <w:rFonts w:ascii="Arial" w:hAnsi="Arial" w:cs="Arial"/>
                <w:b/>
                <w:sz w:val="18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AD5704" w:rsidRDefault="00AD5704" w:rsidP="00AD57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CS1</w:t>
            </w:r>
            <w:r w:rsidR="00AC72CC">
              <w:rPr>
                <w:rFonts w:ascii="Arial" w:hAnsi="Arial" w:cs="Arial"/>
                <w:b/>
                <w:sz w:val="18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D57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32095">
              <w:rPr>
                <w:rFonts w:ascii="Arial" w:hAnsi="Arial" w:cs="Arial"/>
                <w:b/>
                <w:sz w:val="18"/>
                <w:lang w:eastAsia="zh-CN"/>
              </w:rPr>
              <w:t>MCS1</w:t>
            </w:r>
            <w:r w:rsidR="00AC72CC">
              <w:rPr>
                <w:rFonts w:ascii="Arial" w:hAnsi="Arial" w:cs="Arial"/>
                <w:b/>
                <w:sz w:val="18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D57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MCS</w:t>
            </w:r>
            <w:r>
              <w:rPr>
                <w:rFonts w:ascii="Arial" w:hAnsi="Arial" w:cs="Arial" w:hint="eastAsia"/>
                <w:b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0</w:t>
            </w:r>
          </w:p>
        </w:tc>
      </w:tr>
      <w:tr w:rsidR="00AD5704" w:rsidRPr="00A32095" w:rsidTr="00CB4D8D">
        <w:trPr>
          <w:jc w:val="center"/>
        </w:trPr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32095">
              <w:rPr>
                <w:rFonts w:ascii="Arial" w:hAnsi="Arial" w:cs="Arial"/>
                <w:sz w:val="18"/>
                <w:lang w:val="en-US" w:eastAsia="zh-CN"/>
              </w:rPr>
              <w:t>Pre-FFT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lang w:val="en-US" w:eastAsia="zh-CN"/>
              </w:rPr>
              <w:t>.71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.81</w:t>
            </w:r>
          </w:p>
        </w:tc>
        <w:tc>
          <w:tcPr>
            <w:tcW w:w="0" w:type="auto"/>
            <w:vAlign w:val="center"/>
          </w:tcPr>
          <w:p w:rsidR="00AD5704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.89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hAnsi="Arial" w:cs="Arial"/>
                <w:sz w:val="18"/>
                <w:lang w:val="en-US" w:eastAsia="zh-CN"/>
              </w:rPr>
              <w:t>.82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Default="00AC72CC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.41</w:t>
            </w:r>
          </w:p>
        </w:tc>
        <w:tc>
          <w:tcPr>
            <w:tcW w:w="0" w:type="auto"/>
            <w:vAlign w:val="center"/>
          </w:tcPr>
          <w:p w:rsidR="00AD5704" w:rsidRPr="00A32095" w:rsidRDefault="00AC72CC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.43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</w:tr>
      <w:tr w:rsidR="00AD5704" w:rsidRPr="00A32095" w:rsidTr="00CB4D8D">
        <w:trPr>
          <w:jc w:val="center"/>
        </w:trPr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1+1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32095">
              <w:rPr>
                <w:rFonts w:ascii="Arial" w:hAnsi="Arial" w:cs="Arial"/>
                <w:sz w:val="18"/>
                <w:lang w:val="en-US" w:eastAsia="zh-CN"/>
              </w:rPr>
              <w:t>Pre-FFT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lang w:val="en-US" w:eastAsia="zh-CN"/>
              </w:rPr>
              <w:t>.51</w:t>
            </w:r>
          </w:p>
        </w:tc>
        <w:tc>
          <w:tcPr>
            <w:tcW w:w="0" w:type="auto"/>
            <w:vAlign w:val="center"/>
          </w:tcPr>
          <w:p w:rsidR="00AD5704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.45</w:t>
            </w:r>
          </w:p>
        </w:tc>
        <w:tc>
          <w:tcPr>
            <w:tcW w:w="0" w:type="auto"/>
            <w:vAlign w:val="center"/>
          </w:tcPr>
          <w:p w:rsidR="00AD5704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.43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hAnsi="Arial" w:cs="Arial"/>
                <w:sz w:val="18"/>
                <w:lang w:val="en-US" w:eastAsia="zh-CN"/>
              </w:rPr>
              <w:t>.55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Default="00AC72CC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Pr="00A32095" w:rsidRDefault="00AC72CC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9.40</w:t>
            </w:r>
          </w:p>
        </w:tc>
      </w:tr>
      <w:tr w:rsidR="00AD5704" w:rsidRPr="00A32095" w:rsidTr="00CB4D8D">
        <w:trPr>
          <w:jc w:val="center"/>
        </w:trPr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1+1+1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32095">
              <w:rPr>
                <w:rFonts w:ascii="Arial" w:hAnsi="Arial" w:cs="Arial"/>
                <w:sz w:val="18"/>
                <w:lang w:val="en-US" w:eastAsia="zh-CN"/>
              </w:rPr>
              <w:t>Pre-FFT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lang w:val="en-US" w:eastAsia="zh-CN"/>
              </w:rPr>
              <w:t>.39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lang w:val="en-US" w:eastAsia="zh-CN"/>
              </w:rPr>
              <w:t>.56</w:t>
            </w:r>
          </w:p>
        </w:tc>
        <w:tc>
          <w:tcPr>
            <w:tcW w:w="0" w:type="auto"/>
            <w:vAlign w:val="center"/>
          </w:tcPr>
          <w:p w:rsidR="00AD5704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.37</w:t>
            </w:r>
          </w:p>
        </w:tc>
        <w:tc>
          <w:tcPr>
            <w:tcW w:w="0" w:type="auto"/>
            <w:vAlign w:val="center"/>
          </w:tcPr>
          <w:p w:rsidR="00AD5704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.36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hAnsi="Arial" w:cs="Arial"/>
                <w:sz w:val="18"/>
                <w:lang w:val="en-US" w:eastAsia="zh-CN"/>
              </w:rPr>
              <w:t>.53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Default="00AC72CC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lang w:val="en-US" w:eastAsia="zh-CN"/>
              </w:rPr>
              <w:t>.44</w:t>
            </w:r>
          </w:p>
        </w:tc>
        <w:tc>
          <w:tcPr>
            <w:tcW w:w="0" w:type="auto"/>
            <w:vAlign w:val="center"/>
          </w:tcPr>
          <w:p w:rsidR="00AD5704" w:rsidRDefault="00AC72CC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Pr="00A32095" w:rsidRDefault="00AC72CC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A320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</w:tr>
      <w:bookmarkEnd w:id="5"/>
      <w:tr w:rsidR="00AD5704" w:rsidRPr="00A32095" w:rsidTr="00CB4D8D">
        <w:trPr>
          <w:jc w:val="center"/>
        </w:trPr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32095">
              <w:rPr>
                <w:rFonts w:ascii="Arial" w:hAnsi="Arial" w:cs="Arial"/>
                <w:sz w:val="18"/>
                <w:lang w:val="en-US" w:eastAsia="zh-CN"/>
              </w:rPr>
              <w:t>Post-FFT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.51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.35</w:t>
            </w:r>
          </w:p>
        </w:tc>
        <w:tc>
          <w:tcPr>
            <w:tcW w:w="0" w:type="auto"/>
            <w:vAlign w:val="center"/>
          </w:tcPr>
          <w:p w:rsidR="00AD5704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.82</w:t>
            </w:r>
          </w:p>
        </w:tc>
        <w:tc>
          <w:tcPr>
            <w:tcW w:w="0" w:type="auto"/>
            <w:vAlign w:val="center"/>
          </w:tcPr>
          <w:p w:rsidR="00AD5704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lang w:val="en-US" w:eastAsia="zh-CN"/>
              </w:rPr>
              <w:t>0.29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lang w:val="en-US" w:eastAsia="zh-CN"/>
              </w:rPr>
              <w:t>1.61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.36</w:t>
            </w:r>
          </w:p>
        </w:tc>
        <w:tc>
          <w:tcPr>
            <w:tcW w:w="0" w:type="auto"/>
            <w:vAlign w:val="center"/>
          </w:tcPr>
          <w:p w:rsidR="00AD5704" w:rsidRDefault="00AC72CC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.46</w:t>
            </w:r>
          </w:p>
        </w:tc>
        <w:tc>
          <w:tcPr>
            <w:tcW w:w="0" w:type="auto"/>
            <w:vAlign w:val="center"/>
          </w:tcPr>
          <w:p w:rsidR="00AD5704" w:rsidRPr="00A32095" w:rsidRDefault="00AC72CC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lang w:val="en-US" w:eastAsia="zh-CN"/>
              </w:rPr>
              <w:t>0.25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lang w:val="en-US" w:eastAsia="zh-CN"/>
              </w:rPr>
              <w:t>1.40</w:t>
            </w:r>
          </w:p>
        </w:tc>
      </w:tr>
      <w:tr w:rsidR="00AD5704" w:rsidRPr="00A32095" w:rsidTr="00CB4D8D">
        <w:trPr>
          <w:jc w:val="center"/>
        </w:trPr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1+1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32095">
              <w:rPr>
                <w:rFonts w:ascii="Arial" w:hAnsi="Arial" w:cs="Arial"/>
                <w:sz w:val="18"/>
                <w:lang w:val="en-US" w:eastAsia="zh-CN"/>
              </w:rPr>
              <w:t>Post-FFT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.17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.42</w:t>
            </w:r>
          </w:p>
        </w:tc>
        <w:tc>
          <w:tcPr>
            <w:tcW w:w="0" w:type="auto"/>
            <w:vAlign w:val="center"/>
          </w:tcPr>
          <w:p w:rsidR="00AD5704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.49</w:t>
            </w:r>
          </w:p>
        </w:tc>
        <w:tc>
          <w:tcPr>
            <w:tcW w:w="0" w:type="auto"/>
            <w:vAlign w:val="center"/>
          </w:tcPr>
          <w:p w:rsidR="00AD5704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hAnsi="Arial" w:cs="Arial"/>
                <w:sz w:val="18"/>
                <w:lang w:val="en-US" w:eastAsia="zh-CN"/>
              </w:rPr>
              <w:t>.65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lang w:val="en-US" w:eastAsia="zh-CN"/>
              </w:rPr>
              <w:t>1.24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.37</w:t>
            </w:r>
          </w:p>
        </w:tc>
        <w:tc>
          <w:tcPr>
            <w:tcW w:w="0" w:type="auto"/>
            <w:vAlign w:val="center"/>
          </w:tcPr>
          <w:p w:rsidR="00AD5704" w:rsidRDefault="00AC72CC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Default="00AC72CC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AD5704" w:rsidRPr="00A32095" w:rsidRDefault="00AC72CC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hAnsi="Arial" w:cs="Arial"/>
                <w:sz w:val="18"/>
                <w:lang w:val="en-US" w:eastAsia="zh-CN"/>
              </w:rPr>
              <w:t>.41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11.90</w:t>
            </w:r>
          </w:p>
        </w:tc>
      </w:tr>
      <w:tr w:rsidR="00AD5704" w:rsidRPr="00A32095" w:rsidTr="00CB4D8D">
        <w:trPr>
          <w:jc w:val="center"/>
        </w:trPr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1+1+1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32095">
              <w:rPr>
                <w:rFonts w:ascii="Arial" w:hAnsi="Arial" w:cs="Arial"/>
                <w:sz w:val="18"/>
                <w:lang w:val="en-US" w:eastAsia="zh-CN"/>
              </w:rPr>
              <w:t>Post-FFT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lang w:val="en-US" w:eastAsia="zh-CN"/>
              </w:rPr>
              <w:t>.98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.45</w:t>
            </w:r>
          </w:p>
        </w:tc>
        <w:tc>
          <w:tcPr>
            <w:tcW w:w="0" w:type="auto"/>
            <w:vAlign w:val="center"/>
          </w:tcPr>
          <w:p w:rsidR="00AD5704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.23</w:t>
            </w:r>
          </w:p>
        </w:tc>
        <w:tc>
          <w:tcPr>
            <w:tcW w:w="0" w:type="auto"/>
            <w:vAlign w:val="center"/>
          </w:tcPr>
          <w:p w:rsidR="00AD5704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hAnsi="Arial" w:cs="Arial"/>
                <w:sz w:val="18"/>
                <w:lang w:val="en-US" w:eastAsia="zh-CN"/>
              </w:rPr>
              <w:t>.41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lang w:val="en-US" w:eastAsia="zh-CN"/>
              </w:rPr>
              <w:t>1.24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.32</w:t>
            </w:r>
          </w:p>
        </w:tc>
        <w:tc>
          <w:tcPr>
            <w:tcW w:w="0" w:type="auto"/>
            <w:vAlign w:val="center"/>
          </w:tcPr>
          <w:p w:rsidR="00AD5704" w:rsidRDefault="00AC72CC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val="en-US" w:eastAsia="zh-CN"/>
              </w:rPr>
              <w:t>.42</w:t>
            </w:r>
          </w:p>
        </w:tc>
        <w:tc>
          <w:tcPr>
            <w:tcW w:w="0" w:type="auto"/>
            <w:vAlign w:val="center"/>
          </w:tcPr>
          <w:p w:rsidR="00AD5704" w:rsidRDefault="00AC72CC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.39</w:t>
            </w:r>
          </w:p>
        </w:tc>
        <w:tc>
          <w:tcPr>
            <w:tcW w:w="0" w:type="auto"/>
            <w:vAlign w:val="center"/>
          </w:tcPr>
          <w:p w:rsidR="00AD5704" w:rsidRPr="00A32095" w:rsidRDefault="00AC72CC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hAnsi="Arial" w:cs="Arial"/>
                <w:sz w:val="18"/>
                <w:lang w:val="en-US" w:eastAsia="zh-CN"/>
              </w:rPr>
              <w:t>.51</w:t>
            </w:r>
          </w:p>
        </w:tc>
        <w:tc>
          <w:tcPr>
            <w:tcW w:w="0" w:type="auto"/>
            <w:vAlign w:val="center"/>
          </w:tcPr>
          <w:p w:rsidR="00AD5704" w:rsidRPr="00A32095" w:rsidRDefault="00AD5704" w:rsidP="00152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lang w:val="en-US" w:eastAsia="zh-CN"/>
              </w:rPr>
              <w:t>1.06</w:t>
            </w:r>
          </w:p>
        </w:tc>
      </w:tr>
    </w:tbl>
    <w:p w:rsidR="0017400F" w:rsidRDefault="0017400F" w:rsidP="00983585">
      <w:pPr>
        <w:rPr>
          <w:lang w:val="en-US" w:eastAsia="zh-CN"/>
        </w:rPr>
      </w:pPr>
    </w:p>
    <w:p w:rsidR="0052447B" w:rsidRDefault="008572F1" w:rsidP="00983585">
      <w:pPr>
        <w:rPr>
          <w:lang w:val="en-US" w:eastAsia="zh-CN"/>
        </w:rPr>
      </w:pPr>
      <w:r>
        <w:rPr>
          <w:lang w:val="en-US" w:eastAsia="zh-CN"/>
        </w:rPr>
        <w:t xml:space="preserve">To verify performance under </w:t>
      </w:r>
      <w:r w:rsidRPr="008572F1">
        <w:rPr>
          <w:lang w:val="en-US" w:eastAsia="zh-CN"/>
        </w:rPr>
        <w:t>higher MCS</w:t>
      </w:r>
      <w:r w:rsidR="00A845A0" w:rsidRPr="00A845A0">
        <w:t xml:space="preserve"> </w:t>
      </w:r>
      <w:r w:rsidR="00A845A0" w:rsidRPr="00A845A0">
        <w:rPr>
          <w:lang w:val="en-US" w:eastAsia="zh-CN"/>
        </w:rPr>
        <w:t>that is benefit for user experience for FR2 HST scenario</w:t>
      </w:r>
      <w:r>
        <w:rPr>
          <w:lang w:val="en-US" w:eastAsia="zh-CN"/>
        </w:rPr>
        <w:t xml:space="preserve">, and also to </w:t>
      </w:r>
      <w:r w:rsidRPr="008572F1">
        <w:rPr>
          <w:lang w:val="en-US" w:eastAsia="zh-CN"/>
        </w:rPr>
        <w:t>reduce the test effort</w:t>
      </w:r>
      <w:r>
        <w:rPr>
          <w:lang w:val="en-US" w:eastAsia="zh-CN"/>
        </w:rPr>
        <w:t xml:space="preserve">, we propose to define performance requirements with only </w:t>
      </w:r>
      <w:r>
        <w:rPr>
          <w:lang w:val="en-US"/>
        </w:rPr>
        <w:t>MCS20</w:t>
      </w:r>
      <w:r>
        <w:rPr>
          <w:lang w:val="en-US" w:eastAsia="zh-CN"/>
        </w:rPr>
        <w:t>.</w:t>
      </w:r>
    </w:p>
    <w:p w:rsidR="00FC4B4D" w:rsidRDefault="00A845A0" w:rsidP="00FC4B4D">
      <w:pPr>
        <w:pStyle w:val="Proposal"/>
      </w:pPr>
      <w:r>
        <w:t>D</w:t>
      </w:r>
      <w:r w:rsidRPr="00A845A0">
        <w:t>efine performance requirements with only MCS20.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="000B5773">
        <w:rPr>
          <w:lang w:val="en-US" w:eastAsia="zh-CN"/>
        </w:rPr>
        <w:t xml:space="preserve">PUSCH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</w:t>
      </w:r>
      <w:r w:rsidR="000B5773">
        <w:rPr>
          <w:lang w:val="en-US" w:eastAsia="zh-CN"/>
        </w:rPr>
        <w:t xml:space="preserve">requirements </w:t>
      </w:r>
      <w:r w:rsidR="00EF27CF">
        <w:rPr>
          <w:lang w:val="en-US" w:eastAsia="zh-CN"/>
        </w:rPr>
        <w:t>for FR</w:t>
      </w:r>
      <w:r w:rsidR="00DD79C3">
        <w:rPr>
          <w:lang w:val="en-US" w:eastAsia="zh-CN"/>
        </w:rPr>
        <w:t>2</w:t>
      </w:r>
      <w:r w:rsidR="00A63CEB" w:rsidRPr="00A63CEB">
        <w:rPr>
          <w:lang w:val="en-US" w:eastAsia="zh-CN"/>
        </w:rPr>
        <w:t xml:space="preserve"> </w:t>
      </w:r>
      <w:r w:rsidR="00A63CEB">
        <w:rPr>
          <w:lang w:val="en-US" w:eastAsia="zh-CN"/>
        </w:rPr>
        <w:t>HST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A845A0" w:rsidRPr="00A845A0" w:rsidRDefault="00A845A0" w:rsidP="00A845A0">
      <w:pPr>
        <w:pStyle w:val="Proposal"/>
        <w:numPr>
          <w:ilvl w:val="0"/>
          <w:numId w:val="12"/>
        </w:numPr>
      </w:pPr>
      <w:r w:rsidRPr="00A845A0">
        <w:t>Add a note to the performance requirements as following to ensure that only one case is tested.</w:t>
      </w:r>
    </w:p>
    <w:p w:rsidR="00A845A0" w:rsidRPr="00A845A0" w:rsidRDefault="00A845A0" w:rsidP="00A845A0">
      <w:pPr>
        <w:numPr>
          <w:ilvl w:val="0"/>
          <w:numId w:val="8"/>
        </w:numPr>
        <w:rPr>
          <w:b/>
          <w:lang w:val="en-US" w:eastAsia="zh-CN"/>
        </w:rPr>
      </w:pPr>
      <w:r w:rsidRPr="00A845A0">
        <w:rPr>
          <w:b/>
          <w:lang w:val="en-US" w:eastAsia="zh-CN"/>
        </w:rPr>
        <w:t>Either pos 1, pos 2 or pos 3 may be used for the test FRC based on BS manufacturer declaration. A pass with either of these possibilities is sufficient to demonstrate compliance to the core requirement.</w:t>
      </w:r>
    </w:p>
    <w:p w:rsidR="00A845A0" w:rsidRPr="00A845A0" w:rsidRDefault="00A845A0" w:rsidP="00A845A0">
      <w:pPr>
        <w:pStyle w:val="Proposal"/>
        <w:numPr>
          <w:ilvl w:val="0"/>
          <w:numId w:val="12"/>
        </w:numPr>
      </w:pPr>
      <w:r w:rsidRPr="00A845A0">
        <w:t>Define performance requirements with only MCS20.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  <w:bookmarkStart w:id="6" w:name="_GoBack"/>
      <w:bookmarkEnd w:id="6"/>
    </w:p>
    <w:p w:rsidR="003A518C" w:rsidRDefault="008A77B2" w:rsidP="00162771">
      <w:pPr>
        <w:pStyle w:val="Reference"/>
        <w:ind w:left="400" w:hanging="400"/>
        <w:rPr>
          <w:lang w:val="en-US" w:eastAsia="zh-CN"/>
        </w:rPr>
      </w:pPr>
      <w:bookmarkStart w:id="7" w:name="_Ref84840730"/>
      <w:r w:rsidRPr="008A77B2">
        <w:rPr>
          <w:lang w:val="en-US" w:eastAsia="zh-CN"/>
        </w:rPr>
        <w:t>R4-</w:t>
      </w:r>
      <w:bookmarkStart w:id="8" w:name="_Hlk84866220"/>
      <w:r w:rsidR="0095328C" w:rsidRPr="0095328C">
        <w:rPr>
          <w:lang w:val="en-US" w:eastAsia="zh-CN"/>
        </w:rPr>
        <w:t>2120703, WF on BS demodulation requirement for FR2 HST</w:t>
      </w:r>
      <w:r w:rsidRPr="008A77B2">
        <w:rPr>
          <w:lang w:val="en-US" w:eastAsia="zh-CN"/>
        </w:rPr>
        <w:t>, RAN4#10</w:t>
      </w:r>
      <w:r w:rsidR="0095328C">
        <w:rPr>
          <w:lang w:val="en-US" w:eastAsia="zh-CN"/>
        </w:rPr>
        <w:t>1</w:t>
      </w:r>
      <w:r w:rsidRPr="008A77B2">
        <w:rPr>
          <w:lang w:val="en-US" w:eastAsia="zh-CN"/>
        </w:rPr>
        <w:t>-e</w:t>
      </w:r>
      <w:bookmarkEnd w:id="8"/>
      <w:r w:rsidRPr="008A77B2">
        <w:rPr>
          <w:lang w:val="en-US" w:eastAsia="zh-CN"/>
        </w:rPr>
        <w:t>, Samsung</w:t>
      </w:r>
      <w:bookmarkEnd w:id="7"/>
    </w:p>
    <w:p w:rsidR="009163A1" w:rsidRPr="00162771" w:rsidRDefault="009163A1" w:rsidP="00162771"/>
    <w:sectPr w:rsidR="009163A1" w:rsidRPr="0016277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ACD" w:rsidRDefault="00695ACD" w:rsidP="009163A1">
      <w:pPr>
        <w:spacing w:after="0"/>
      </w:pPr>
      <w:r>
        <w:separator/>
      </w:r>
    </w:p>
  </w:endnote>
  <w:endnote w:type="continuationSeparator" w:id="0">
    <w:p w:rsidR="00695ACD" w:rsidRDefault="00695AC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ACD" w:rsidRDefault="00695ACD" w:rsidP="009163A1">
      <w:pPr>
        <w:spacing w:after="0"/>
      </w:pPr>
      <w:r>
        <w:separator/>
      </w:r>
    </w:p>
  </w:footnote>
  <w:footnote w:type="continuationSeparator" w:id="0">
    <w:p w:rsidR="00695ACD" w:rsidRDefault="00695AC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5364B"/>
    <w:multiLevelType w:val="hybridMultilevel"/>
    <w:tmpl w:val="10D64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2CBA1FDA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AD1BEB"/>
    <w:multiLevelType w:val="hybridMultilevel"/>
    <w:tmpl w:val="97505238"/>
    <w:lvl w:ilvl="0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6E0E63BF"/>
    <w:multiLevelType w:val="hybridMultilevel"/>
    <w:tmpl w:val="BE26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A8F0D80"/>
    <w:multiLevelType w:val="hybridMultilevel"/>
    <w:tmpl w:val="3FA895F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8"/>
  </w:num>
  <w:num w:numId="9">
    <w:abstractNumId w:val="6"/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3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581F"/>
    <w:rsid w:val="00016921"/>
    <w:rsid w:val="0002379D"/>
    <w:rsid w:val="00027660"/>
    <w:rsid w:val="00030F37"/>
    <w:rsid w:val="00031FD8"/>
    <w:rsid w:val="000648B9"/>
    <w:rsid w:val="00084253"/>
    <w:rsid w:val="00086031"/>
    <w:rsid w:val="00086A1D"/>
    <w:rsid w:val="000915E7"/>
    <w:rsid w:val="000A4C48"/>
    <w:rsid w:val="000A5856"/>
    <w:rsid w:val="000A66C3"/>
    <w:rsid w:val="000A6E1A"/>
    <w:rsid w:val="000B5773"/>
    <w:rsid w:val="000C68F4"/>
    <w:rsid w:val="000D345A"/>
    <w:rsid w:val="000D4DB3"/>
    <w:rsid w:val="000D6410"/>
    <w:rsid w:val="000D6F73"/>
    <w:rsid w:val="000F0B45"/>
    <w:rsid w:val="000F7897"/>
    <w:rsid w:val="00106E4B"/>
    <w:rsid w:val="00113A4D"/>
    <w:rsid w:val="001175B5"/>
    <w:rsid w:val="00131C58"/>
    <w:rsid w:val="00135884"/>
    <w:rsid w:val="00136B1B"/>
    <w:rsid w:val="00136E37"/>
    <w:rsid w:val="00142697"/>
    <w:rsid w:val="001439A6"/>
    <w:rsid w:val="00152A40"/>
    <w:rsid w:val="00162771"/>
    <w:rsid w:val="0017400F"/>
    <w:rsid w:val="00182AF5"/>
    <w:rsid w:val="00190C0F"/>
    <w:rsid w:val="001958F6"/>
    <w:rsid w:val="001B11A0"/>
    <w:rsid w:val="001B7488"/>
    <w:rsid w:val="001C3749"/>
    <w:rsid w:val="001C4440"/>
    <w:rsid w:val="001C5A39"/>
    <w:rsid w:val="001E3115"/>
    <w:rsid w:val="001E3B94"/>
    <w:rsid w:val="001E58AB"/>
    <w:rsid w:val="001E6198"/>
    <w:rsid w:val="001F0B11"/>
    <w:rsid w:val="001F2417"/>
    <w:rsid w:val="001F3B84"/>
    <w:rsid w:val="00201E96"/>
    <w:rsid w:val="00204E15"/>
    <w:rsid w:val="00211931"/>
    <w:rsid w:val="00214DBD"/>
    <w:rsid w:val="00221897"/>
    <w:rsid w:val="00222181"/>
    <w:rsid w:val="00222491"/>
    <w:rsid w:val="00223345"/>
    <w:rsid w:val="00227E04"/>
    <w:rsid w:val="00241CAA"/>
    <w:rsid w:val="002517E4"/>
    <w:rsid w:val="0025198E"/>
    <w:rsid w:val="00256403"/>
    <w:rsid w:val="0026337D"/>
    <w:rsid w:val="00264A2C"/>
    <w:rsid w:val="0026679C"/>
    <w:rsid w:val="0027393B"/>
    <w:rsid w:val="00274204"/>
    <w:rsid w:val="0027571A"/>
    <w:rsid w:val="0028155C"/>
    <w:rsid w:val="00286A19"/>
    <w:rsid w:val="002928C5"/>
    <w:rsid w:val="002947D3"/>
    <w:rsid w:val="002B3523"/>
    <w:rsid w:val="002C7212"/>
    <w:rsid w:val="002D4DAF"/>
    <w:rsid w:val="002E2F7D"/>
    <w:rsid w:val="002F0F5B"/>
    <w:rsid w:val="00306358"/>
    <w:rsid w:val="00312EDF"/>
    <w:rsid w:val="00314027"/>
    <w:rsid w:val="003270DB"/>
    <w:rsid w:val="00327B16"/>
    <w:rsid w:val="00332A2F"/>
    <w:rsid w:val="00346C56"/>
    <w:rsid w:val="003520EF"/>
    <w:rsid w:val="0036394D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B2739"/>
    <w:rsid w:val="003C2C4E"/>
    <w:rsid w:val="003C7117"/>
    <w:rsid w:val="003E3C7F"/>
    <w:rsid w:val="003E65D9"/>
    <w:rsid w:val="003E6D10"/>
    <w:rsid w:val="003E7958"/>
    <w:rsid w:val="003F6C0B"/>
    <w:rsid w:val="003F7093"/>
    <w:rsid w:val="00401A10"/>
    <w:rsid w:val="004036C1"/>
    <w:rsid w:val="00404AF4"/>
    <w:rsid w:val="00414F7F"/>
    <w:rsid w:val="00415E6E"/>
    <w:rsid w:val="00416BDF"/>
    <w:rsid w:val="004270E9"/>
    <w:rsid w:val="00430244"/>
    <w:rsid w:val="00430809"/>
    <w:rsid w:val="004308FF"/>
    <w:rsid w:val="0043491A"/>
    <w:rsid w:val="00436986"/>
    <w:rsid w:val="00444455"/>
    <w:rsid w:val="00452050"/>
    <w:rsid w:val="0045261D"/>
    <w:rsid w:val="004575B7"/>
    <w:rsid w:val="00472D00"/>
    <w:rsid w:val="004842BC"/>
    <w:rsid w:val="00492BFA"/>
    <w:rsid w:val="004B0938"/>
    <w:rsid w:val="004B13F8"/>
    <w:rsid w:val="004B25B2"/>
    <w:rsid w:val="004C515A"/>
    <w:rsid w:val="004C607D"/>
    <w:rsid w:val="004C739A"/>
    <w:rsid w:val="004F5D78"/>
    <w:rsid w:val="004F7B45"/>
    <w:rsid w:val="00517C7B"/>
    <w:rsid w:val="0052447B"/>
    <w:rsid w:val="00525EDA"/>
    <w:rsid w:val="005303A3"/>
    <w:rsid w:val="00532969"/>
    <w:rsid w:val="00550306"/>
    <w:rsid w:val="00550D7A"/>
    <w:rsid w:val="00553E20"/>
    <w:rsid w:val="00555D3B"/>
    <w:rsid w:val="00567ED7"/>
    <w:rsid w:val="00576D52"/>
    <w:rsid w:val="00577917"/>
    <w:rsid w:val="00583DF4"/>
    <w:rsid w:val="005C3579"/>
    <w:rsid w:val="005D0C23"/>
    <w:rsid w:val="005D4478"/>
    <w:rsid w:val="005D7B80"/>
    <w:rsid w:val="005D7F6A"/>
    <w:rsid w:val="005E0EAC"/>
    <w:rsid w:val="005F3786"/>
    <w:rsid w:val="00607A8A"/>
    <w:rsid w:val="0061362F"/>
    <w:rsid w:val="00616955"/>
    <w:rsid w:val="00624A59"/>
    <w:rsid w:val="00626C53"/>
    <w:rsid w:val="006305C1"/>
    <w:rsid w:val="0063536C"/>
    <w:rsid w:val="00635A16"/>
    <w:rsid w:val="00637807"/>
    <w:rsid w:val="00650955"/>
    <w:rsid w:val="00664363"/>
    <w:rsid w:val="006654A8"/>
    <w:rsid w:val="00680387"/>
    <w:rsid w:val="00695ACD"/>
    <w:rsid w:val="006A0C96"/>
    <w:rsid w:val="006A4503"/>
    <w:rsid w:val="006A6EA3"/>
    <w:rsid w:val="006B467E"/>
    <w:rsid w:val="006B64A3"/>
    <w:rsid w:val="006B7BB4"/>
    <w:rsid w:val="006D29EF"/>
    <w:rsid w:val="006F43E2"/>
    <w:rsid w:val="006F53A1"/>
    <w:rsid w:val="007009CC"/>
    <w:rsid w:val="00704403"/>
    <w:rsid w:val="007054F0"/>
    <w:rsid w:val="00716FD6"/>
    <w:rsid w:val="0072378A"/>
    <w:rsid w:val="00723859"/>
    <w:rsid w:val="00724801"/>
    <w:rsid w:val="00724F2D"/>
    <w:rsid w:val="00726D8B"/>
    <w:rsid w:val="00733272"/>
    <w:rsid w:val="00766572"/>
    <w:rsid w:val="0076674F"/>
    <w:rsid w:val="00775C27"/>
    <w:rsid w:val="00786759"/>
    <w:rsid w:val="007970AF"/>
    <w:rsid w:val="007A7136"/>
    <w:rsid w:val="007B1313"/>
    <w:rsid w:val="007B61F6"/>
    <w:rsid w:val="007C0CE3"/>
    <w:rsid w:val="007C4349"/>
    <w:rsid w:val="007D050C"/>
    <w:rsid w:val="007D2632"/>
    <w:rsid w:val="007D6D0D"/>
    <w:rsid w:val="007E26E7"/>
    <w:rsid w:val="007E6E59"/>
    <w:rsid w:val="00804C38"/>
    <w:rsid w:val="00806EB0"/>
    <w:rsid w:val="00810CF0"/>
    <w:rsid w:val="00822089"/>
    <w:rsid w:val="00825BC9"/>
    <w:rsid w:val="008263E0"/>
    <w:rsid w:val="00837660"/>
    <w:rsid w:val="008465A1"/>
    <w:rsid w:val="00846F6F"/>
    <w:rsid w:val="00847B68"/>
    <w:rsid w:val="008515E0"/>
    <w:rsid w:val="0085379C"/>
    <w:rsid w:val="008572F1"/>
    <w:rsid w:val="008664AE"/>
    <w:rsid w:val="008713CA"/>
    <w:rsid w:val="0087160A"/>
    <w:rsid w:val="008727FE"/>
    <w:rsid w:val="00874ED9"/>
    <w:rsid w:val="00884C43"/>
    <w:rsid w:val="008A7439"/>
    <w:rsid w:val="008A77B2"/>
    <w:rsid w:val="008B75AB"/>
    <w:rsid w:val="008C70FA"/>
    <w:rsid w:val="008D40F5"/>
    <w:rsid w:val="008E2E9E"/>
    <w:rsid w:val="00910DCD"/>
    <w:rsid w:val="00915630"/>
    <w:rsid w:val="009163A1"/>
    <w:rsid w:val="009466A7"/>
    <w:rsid w:val="0095328C"/>
    <w:rsid w:val="0095517A"/>
    <w:rsid w:val="009557F1"/>
    <w:rsid w:val="009614E1"/>
    <w:rsid w:val="00971FF9"/>
    <w:rsid w:val="00983585"/>
    <w:rsid w:val="00984EDF"/>
    <w:rsid w:val="00990EBB"/>
    <w:rsid w:val="009928B1"/>
    <w:rsid w:val="0099790B"/>
    <w:rsid w:val="009A0F65"/>
    <w:rsid w:val="009B3709"/>
    <w:rsid w:val="009C2E19"/>
    <w:rsid w:val="009D0C16"/>
    <w:rsid w:val="009E30BE"/>
    <w:rsid w:val="009E4D76"/>
    <w:rsid w:val="009E4EFB"/>
    <w:rsid w:val="00A001AD"/>
    <w:rsid w:val="00A00C53"/>
    <w:rsid w:val="00A106CE"/>
    <w:rsid w:val="00A1234D"/>
    <w:rsid w:val="00A123A9"/>
    <w:rsid w:val="00A32095"/>
    <w:rsid w:val="00A3536B"/>
    <w:rsid w:val="00A4708B"/>
    <w:rsid w:val="00A5014E"/>
    <w:rsid w:val="00A5499A"/>
    <w:rsid w:val="00A62D36"/>
    <w:rsid w:val="00A63CEB"/>
    <w:rsid w:val="00A6690E"/>
    <w:rsid w:val="00A70F98"/>
    <w:rsid w:val="00A73ABD"/>
    <w:rsid w:val="00A80BB8"/>
    <w:rsid w:val="00A845A0"/>
    <w:rsid w:val="00A85837"/>
    <w:rsid w:val="00A92484"/>
    <w:rsid w:val="00A9559C"/>
    <w:rsid w:val="00AA3E3D"/>
    <w:rsid w:val="00AA488B"/>
    <w:rsid w:val="00AB17DC"/>
    <w:rsid w:val="00AB261A"/>
    <w:rsid w:val="00AC47A6"/>
    <w:rsid w:val="00AC5345"/>
    <w:rsid w:val="00AC6637"/>
    <w:rsid w:val="00AC72CC"/>
    <w:rsid w:val="00AD5001"/>
    <w:rsid w:val="00AD5704"/>
    <w:rsid w:val="00AE02F8"/>
    <w:rsid w:val="00AE6403"/>
    <w:rsid w:val="00AF5146"/>
    <w:rsid w:val="00B0265F"/>
    <w:rsid w:val="00B1730C"/>
    <w:rsid w:val="00B30C97"/>
    <w:rsid w:val="00B57BBD"/>
    <w:rsid w:val="00B64841"/>
    <w:rsid w:val="00B759EA"/>
    <w:rsid w:val="00B77F2E"/>
    <w:rsid w:val="00B866F7"/>
    <w:rsid w:val="00BA204D"/>
    <w:rsid w:val="00BA4675"/>
    <w:rsid w:val="00BA7304"/>
    <w:rsid w:val="00BB542A"/>
    <w:rsid w:val="00BC014F"/>
    <w:rsid w:val="00BC4DE3"/>
    <w:rsid w:val="00BD3025"/>
    <w:rsid w:val="00BD34D5"/>
    <w:rsid w:val="00C006CD"/>
    <w:rsid w:val="00C06889"/>
    <w:rsid w:val="00C44D88"/>
    <w:rsid w:val="00C50276"/>
    <w:rsid w:val="00C55A77"/>
    <w:rsid w:val="00C57746"/>
    <w:rsid w:val="00C663FA"/>
    <w:rsid w:val="00C71D5F"/>
    <w:rsid w:val="00C727E9"/>
    <w:rsid w:val="00C76055"/>
    <w:rsid w:val="00C94719"/>
    <w:rsid w:val="00CA3F1B"/>
    <w:rsid w:val="00CB4AD4"/>
    <w:rsid w:val="00CB4D8D"/>
    <w:rsid w:val="00CB4E1F"/>
    <w:rsid w:val="00CB547B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346A5"/>
    <w:rsid w:val="00D46BD4"/>
    <w:rsid w:val="00D4790B"/>
    <w:rsid w:val="00D53400"/>
    <w:rsid w:val="00D558C8"/>
    <w:rsid w:val="00D61757"/>
    <w:rsid w:val="00D721AB"/>
    <w:rsid w:val="00D77231"/>
    <w:rsid w:val="00D87106"/>
    <w:rsid w:val="00D90964"/>
    <w:rsid w:val="00D93534"/>
    <w:rsid w:val="00D94D23"/>
    <w:rsid w:val="00DA0A73"/>
    <w:rsid w:val="00DA1D78"/>
    <w:rsid w:val="00DA25CB"/>
    <w:rsid w:val="00DA38C9"/>
    <w:rsid w:val="00DA5959"/>
    <w:rsid w:val="00DB6EE1"/>
    <w:rsid w:val="00DC122D"/>
    <w:rsid w:val="00DC15D7"/>
    <w:rsid w:val="00DC4085"/>
    <w:rsid w:val="00DD02F4"/>
    <w:rsid w:val="00DD4408"/>
    <w:rsid w:val="00DD79C3"/>
    <w:rsid w:val="00DE26CF"/>
    <w:rsid w:val="00DE7154"/>
    <w:rsid w:val="00DF2FBF"/>
    <w:rsid w:val="00E14775"/>
    <w:rsid w:val="00E25220"/>
    <w:rsid w:val="00E375A2"/>
    <w:rsid w:val="00E46B52"/>
    <w:rsid w:val="00E52621"/>
    <w:rsid w:val="00E57A0C"/>
    <w:rsid w:val="00E6409E"/>
    <w:rsid w:val="00E6511D"/>
    <w:rsid w:val="00E77C55"/>
    <w:rsid w:val="00E77E8A"/>
    <w:rsid w:val="00E77FFE"/>
    <w:rsid w:val="00E8060F"/>
    <w:rsid w:val="00E8582B"/>
    <w:rsid w:val="00E939F0"/>
    <w:rsid w:val="00EB72E6"/>
    <w:rsid w:val="00EC7ECD"/>
    <w:rsid w:val="00ED077D"/>
    <w:rsid w:val="00ED0B5F"/>
    <w:rsid w:val="00EE1B16"/>
    <w:rsid w:val="00EF0103"/>
    <w:rsid w:val="00EF0CAA"/>
    <w:rsid w:val="00EF27CF"/>
    <w:rsid w:val="00F126C1"/>
    <w:rsid w:val="00F12E3B"/>
    <w:rsid w:val="00F14EA8"/>
    <w:rsid w:val="00F17E00"/>
    <w:rsid w:val="00F20EB8"/>
    <w:rsid w:val="00F237C2"/>
    <w:rsid w:val="00F50497"/>
    <w:rsid w:val="00F53221"/>
    <w:rsid w:val="00F63240"/>
    <w:rsid w:val="00FA6EE5"/>
    <w:rsid w:val="00FA7696"/>
    <w:rsid w:val="00FB1328"/>
    <w:rsid w:val="00FB172E"/>
    <w:rsid w:val="00FB2027"/>
    <w:rsid w:val="00FB5658"/>
    <w:rsid w:val="00FC34C6"/>
    <w:rsid w:val="00FC4B4D"/>
    <w:rsid w:val="00FD4842"/>
    <w:rsid w:val="00FD6DBB"/>
    <w:rsid w:val="00FE0347"/>
    <w:rsid w:val="00FE1AEA"/>
    <w:rsid w:val="00FF0EEE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CE74F3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547B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eastAsiaTheme="minorEastAsia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eastAsiaTheme="minorEastAsia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eastAsiaTheme="minorEastAsia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eastAsiaTheme="minorEastAsia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eastAsiaTheme="minorEastAsia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eastAsiaTheme="minorEastAsia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295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600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05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9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3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72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9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301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02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69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2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2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7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4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69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8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77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41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42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8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86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00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0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0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19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2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9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6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69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706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2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740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87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10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2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09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0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9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5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68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57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7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42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2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7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7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86967-F9F6-4CA0-B5D3-634646FCF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5598</TotalTime>
  <Pages>2</Pages>
  <Words>570</Words>
  <Characters>3249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84</cp:revision>
  <dcterms:created xsi:type="dcterms:W3CDTF">2021-01-11T12:36:00Z</dcterms:created>
  <dcterms:modified xsi:type="dcterms:W3CDTF">2022-01-10T11:47:00Z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(3)4mbIFJeyjS2p6/OrP1zhBMZwT3ZQY9UtUsS6t31ZW28iDOFd7H0+cF+cyx6/5aVtS+75U0I3
yqISNEAUTYSeexENQ55qAiw+LYyTLKmp3mB4vZhNbnqc/7WmH5p/KoWmU7nYLUFh+ri7lwqg
n9Rra6D1/epKA4/tifgy7GJ/0dasSImc4JPvdACLTCRngkMitTDB137JiRuI07tyxnqiXPGi
/MnwKz+g0ELi/cfSBC</vt:lpwstr>
  </property>
  <property fmtid="{D5CDD505-2E9C-101B-9397-08002B2CF9AE}" pid="3" name="_2015_ms_pID_7253431">
    <vt:lpwstr>7fHU/Z3Es4lNqvjW20AgMlLR9wki1Hs5mofiBW26AzoVEys194dROa
7GJtxblRLsuqJVnQb9qdt7EKlNCqGXzkjtqp4zmvzCYONvO71qCgaUPYOfsLe1H69KRDCo9i
lY6fY5Ee4itw9gmfGS/rOZxtDdZ8X8M9KArcBkmd6MI70hsWPhKzyF0IaQ7fvFYjFICoQGPi
Q0tkHMXGb759sh9pa4cEPpguRecp+YjbDrDV</vt:lpwstr>
  </property>
  <property fmtid="{D5CDD505-2E9C-101B-9397-08002B2CF9AE}" pid="4" name="_2015_ms_pID_7253432">
    <vt:lpwstr>QbiDMUFkNk1vwWNRcyr9oAM=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1641551166</vt:lpwstr>
  </property>
</Properties>
</file>